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GERAIS, REFERÊNCIA ARTÍSTICA NO PAÍS, REALIZA CONCERTO GRATUITO NO TEATRO ARTHUR AZEVEDO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Com patrocínio da Petrobras, Orquestra promove encontro</w:t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entre tradições e memórias musicais 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preparou um programa singular para seu concerto em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São Luís do Maranhão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dia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24 de julho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às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19h30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no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Teatro Arthur Azevedo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dentro da turnê nacional da Orquestra, concebido como um encontro entre tradições, territórios e memórias musicais. Com regência do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maestro associado José Soares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a abertura presta homenagem à herança histórica da presença francesa na cidade, com a elegância barroca da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Abertura e Danças de O Burguês Fidalgo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 Jean-Baptiste Lully. Em seguida, a orquestra leva um pouco da identidade mineira ao público maranhense por meio das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Cinco Miniaturas Brasileiras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 Edmundo Villani-Côrtes, compositor nascido em Juiz de Fora. Em diálogo com essa diversidade cultural, o programa incorpora arranjos orquestrais inspirados nos temas festivos do Bumba-meu-boi, celebrando a força das tradições populares do Maranhão. O concerto se encerra com a 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Sinfonia nº 40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de Wolfgang Amadeus Mozart, obra-prima do repertório sinfônico cuja expressividade e intensidade permanecem profundamente atuais. 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A apresentação é gratuita e os ingressos podem ser retirados no site da Filarmônica, pelo link: </w:t>
      </w:r>
      <w:hyperlink r:id="rId7">
        <w:r w:rsidDel="00000000" w:rsidR="00000000" w:rsidRPr="00000000">
          <w:rPr>
            <w:rFonts w:ascii="Verdana" w:cs="Verdana" w:eastAsia="Verdana" w:hAnsi="Verdana"/>
            <w:b w:val="1"/>
            <w:bCs w:val="1"/>
            <w:color w:val="0000ff"/>
            <w:u w:val="single"/>
            <w:rtl w:val="0"/>
          </w:rPr>
          <w:t xml:space="preserve">https://filarmonica.art.br/event/turne-nacional-sao-luis-2026/</w:t>
        </w:r>
      </w:hyperlink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.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rFonts w:ascii="Verdana" w:cs="Verdana" w:eastAsia="Verdana" w:hAnsi="Verdana"/>
          <w:b w:val="1"/>
          <w:bCs w:val="1"/>
          <w:color w:val="ee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Para o maestro associado da Filarmônica de Minas Gerais, José Soares, “este concerto simboliza um encontro de culturas mediado pela música: trazemos conosco um pouco da tradição mineira, celebramos a herança histórica de São Luís, nos aproximamos da riqueza cultural do Maranhão e, ao final, nos reconhecemos em uma linguagem universal, capaz de unir diferentes tempos, lugares e pessoas”.</w:t>
      </w:r>
    </w:p>
    <w:p w:rsidR="00000000" w:rsidDel="00000000" w:rsidP="00000000" w:rsidRDefault="00000000" w:rsidRPr="00000000" w14:paraId="0000000C">
      <w:pPr>
        <w:spacing w:line="240" w:lineRule="auto"/>
        <w:jc w:val="center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Este projeto é apresentado pelo Ministério da Cultura e Petrobras, por meio da Lei Federal de Incentivo à Cultura. Patrocínio Máster: Petrobras Apoio: Escola de Música do Estado do Maranhão e Programa Amigos da Filarmônica. Realização: Instituto Cultural Filarmônica, Funarte 50 anos e Ministério da Cultura.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Maestro José Soares, Regente Associado da Orquestra Filarmônica de Minas Gerais 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Natural de São Paulo, José Soares é Regente Associado da Orquestra Filarmônica de Minas Gerais desde 2022, tendo sido seu Regente Assistente nas duas temporadas anteriores. Venceu o 19º Concurso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Internacional de Regência de Tóquio (2021), recebendo também o prêmio do público. Em 2026, retorna como convidado da OSPA e da OSB e estreia com a Sinfônica de Campinas. Nas temporadas de 2022 a 2025, regeu as sinfônicas NHK e de Hiroshima, a New Japan Philharmonic, a Filarmônica de Nagoya e a Filarmônica da Cidade de Tóquio, no Japão, bem como a OSESP e diferentes orquestras no Brasil. Soares é responsável pela gestão da plataforma educacional da Filarmônica de Minas Gerais. Bacharel em Composição pela Universidade de São Paulo, iniciou-se na música com sua mãe, Ana Yara Campos. Estudou com o maestro Claudio Cruz e teve aulas com Paavo Järvi, Marin Alsop, Arvo Volmer e Giancarlo Guerrero. Soares foi aluno do Laboratório de Regência com o maestro Fabio Mechetti e bolsista do Festival Internacional de Inverno de Campos do Jordão. Pelo Prêmio de Regência recebido no festival, atuou como Regente Assistente da Osesp na temporada 2018.</w:t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Soares foi indicado duas vezes à Premiação da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Revista Concerto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, sendo eleito pelo júri como Jovem Talento em 2021, e integrou a lista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Forbes Under 30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na edição de 2024.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Filarmônica de Minas Gerais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Turnê Nacional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24 de julho - São Luís (MA)  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Teatro Arthur Azevedo – 19h30  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Concerto gratuito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Programa do concerto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José Soares, regente</w:t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LULLY                         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O Burguês Fidalgo: Abertura e Danças</w:t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E. VILLANI-CÔRTES   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Cinco Miniaturas Brasileiras</w:t>
      </w: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HENRIQUE/P. Galvão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Tamba-Tajá &amp; Boi-Bumbá  </w:t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MAKARRA/P. Galvão 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Boi de lágrimas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i w:val="1"/>
          <w:iCs w:val="1"/>
          <w:rtl w:val="0"/>
        </w:rPr>
        <w:t xml:space="preserve">MOZART                           </w:t>
      </w:r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Sinfonia nº 40</w:t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rFonts w:ascii="Verdana" w:cs="Verdana" w:eastAsia="Verdana" w:hAnsi="Verdana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Informações: </w:t>
      </w:r>
      <w:hyperlink r:id="rId8">
        <w:r w:rsidDel="00000000" w:rsidR="00000000" w:rsidRPr="00000000">
          <w:rPr>
            <w:rFonts w:ascii="Verdana" w:cs="Verdana" w:eastAsia="Verdana" w:hAnsi="Verdana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  </w:t>
      </w:r>
    </w:p>
    <w:p w:rsidR="00000000" w:rsidDel="00000000" w:rsidP="00000000" w:rsidRDefault="00000000" w:rsidRPr="00000000" w14:paraId="00000025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SOBRE A ORQUESTRA FILARMÔNICA DE MINAS GERAIS</w:t>
      </w:r>
    </w:p>
    <w:p w:rsidR="00000000" w:rsidDel="00000000" w:rsidP="00000000" w:rsidRDefault="00000000" w:rsidRPr="00000000" w14:paraId="00000028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29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orquestra recebeu numerosas menções e prêmios, possui 20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2B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2D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2F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SOBRE A PETROBRAS </w:t>
      </w:r>
    </w:p>
    <w:p w:rsidR="00000000" w:rsidDel="00000000" w:rsidP="00000000" w:rsidRDefault="00000000" w:rsidRPr="00000000" w14:paraId="00000031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A Petrobras é uma empresa brasileira que atua de forma integrada e especializada na indústria de energia, óleo e gás natural. A empresa possui uma história de mais de 40 anos acreditando de forma contínua na cultura como elemento transformador e fonte de energia para a sociedade.</w:t>
      </w:r>
    </w:p>
    <w:p w:rsidR="00000000" w:rsidDel="00000000" w:rsidP="00000000" w:rsidRDefault="00000000" w:rsidRPr="00000000" w14:paraId="00000032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jc w:val="both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O Programa Petrobras Cultural tem a Brasilidade como elemento norteador, que se materializa nas temáticas, origens, curadoria, história e características de cada projeto que seleciona, estando presente em iniciativas em todos os Estados brasileiros.</w:t>
      </w:r>
    </w:p>
    <w:p w:rsidR="00000000" w:rsidDel="00000000" w:rsidP="00000000" w:rsidRDefault="00000000" w:rsidRPr="00000000" w14:paraId="00000034">
      <w:pPr>
        <w:jc w:val="both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INFORMAÇÕES PARA A IMPRENSA</w:t>
      </w:r>
    </w:p>
    <w:p w:rsidR="00000000" w:rsidDel="00000000" w:rsidP="00000000" w:rsidRDefault="00000000" w:rsidRPr="00000000" w14:paraId="00000036">
      <w:pPr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rPr>
          <w:rFonts w:ascii="Verdana" w:cs="Verdana" w:eastAsia="Verdana" w:hAnsi="Verdana"/>
          <w:b w:val="1"/>
          <w:bCs w:val="1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rtl w:val="0"/>
        </w:rPr>
        <w:t xml:space="preserve">Personal Press – Assessoria de Imprensa da Filarmônica de Minas Gerais 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Polliane Eliziário </w:t>
      </w:r>
    </w:p>
    <w:p w:rsidR="00000000" w:rsidDel="00000000" w:rsidP="00000000" w:rsidRDefault="00000000" w:rsidRPr="00000000" w14:paraId="00000039">
      <w:pPr>
        <w:spacing w:line="240" w:lineRule="auto"/>
        <w:rPr>
          <w:rFonts w:ascii="Verdana" w:cs="Verdana" w:eastAsia="Verdana" w:hAnsi="Verdana"/>
        </w:rPr>
      </w:pPr>
      <w:hyperlink r:id="rId9">
        <w:r w:rsidDel="00000000" w:rsidR="00000000" w:rsidRPr="00000000">
          <w:rPr>
            <w:rFonts w:ascii="Verdana" w:cs="Verdana" w:eastAsia="Verdana" w:hAnsi="Verdana"/>
            <w:i w:val="1"/>
            <w:iCs w:val="1"/>
            <w:color w:val="000000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iCs w:val="1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(31) 99788-3029</w:t>
      </w: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6834" w:w="11909" w:orient="portrait"/>
      <w:pgMar w:bottom="1417" w:top="1417" w:left="1701" w:right="1701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075997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07599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ind w:left="-1417" w:firstLine="0"/>
      <w:rPr/>
    </w:pPr>
    <w:r w:rsidDel="00000000" w:rsidR="00000000" w:rsidRPr="00000000">
      <w:rPr/>
      <w:drawing>
        <wp:inline distB="114300" distT="114300" distL="114300" distR="114300">
          <wp:extent cx="7510463" cy="1270426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10463" cy="1270426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mailto:polliane.eliziario@personalpress.jor.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filarmonica.art.br/event/turne-nacional-sao-luis-2026/" TargetMode="External"/><Relationship Id="rId8" Type="http://schemas.openxmlformats.org/officeDocument/2006/relationships/hyperlink" Target="http://www.filarmonica.art.br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OS+dkf6eWl/u7M5vPZcsw3mdhA==">CgMxLjA4AHIhMXRYVFFVWEhsLUhtWGZ2R29DZVFVUEJCTXlFVXN4TE1R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